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4219B" w14:textId="77777777" w:rsidR="00547358" w:rsidRPr="00081E3C" w:rsidRDefault="00081E3C" w:rsidP="00081E3C">
      <w:pPr>
        <w:jc w:val="center"/>
        <w:rPr>
          <w:sz w:val="28"/>
          <w:szCs w:val="28"/>
        </w:rPr>
      </w:pPr>
      <w:r w:rsidRPr="00081E3C">
        <w:rPr>
          <w:sz w:val="28"/>
          <w:szCs w:val="28"/>
        </w:rPr>
        <w:t>Vedtægter for</w:t>
      </w:r>
    </w:p>
    <w:p w14:paraId="5F5A10C5" w14:textId="77777777" w:rsidR="00081E3C" w:rsidRDefault="00081E3C" w:rsidP="00081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E3C">
        <w:rPr>
          <w:rFonts w:ascii="Times New Roman" w:hAnsi="Times New Roman" w:cs="Times New Roman"/>
          <w:sz w:val="28"/>
          <w:szCs w:val="28"/>
        </w:rPr>
        <w:t>LOKALHISTORISK FORENING FOR VINTERSBØLLE/NYRÅD</w:t>
      </w:r>
    </w:p>
    <w:p w14:paraId="1D425120" w14:textId="77777777" w:rsidR="00081E3C" w:rsidRDefault="00081E3C" w:rsidP="00081E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2F0042" w14:textId="77777777" w:rsidR="00081E3C" w:rsidRDefault="00081E3C" w:rsidP="00081E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1E3C">
        <w:rPr>
          <w:rFonts w:ascii="Times New Roman" w:hAnsi="Times New Roman" w:cs="Times New Roman"/>
          <w:b/>
          <w:sz w:val="28"/>
          <w:szCs w:val="28"/>
        </w:rPr>
        <w:t>§ 1</w:t>
      </w:r>
    </w:p>
    <w:p w14:paraId="6A29B054" w14:textId="77777777" w:rsidR="00081E3C" w:rsidRDefault="00081E3C" w:rsidP="009217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1E3C">
        <w:rPr>
          <w:rFonts w:ascii="Times New Roman" w:hAnsi="Times New Roman" w:cs="Times New Roman"/>
          <w:sz w:val="28"/>
          <w:szCs w:val="28"/>
        </w:rPr>
        <w:t>Foreningens navn</w:t>
      </w:r>
      <w:r>
        <w:rPr>
          <w:rFonts w:ascii="Times New Roman" w:hAnsi="Times New Roman" w:cs="Times New Roman"/>
          <w:sz w:val="28"/>
          <w:szCs w:val="28"/>
        </w:rPr>
        <w:t xml:space="preserve">:       </w:t>
      </w:r>
      <w:r w:rsidRPr="00081E3C">
        <w:rPr>
          <w:rFonts w:ascii="Times New Roman" w:hAnsi="Times New Roman" w:cs="Times New Roman"/>
          <w:b/>
          <w:sz w:val="24"/>
          <w:szCs w:val="24"/>
        </w:rPr>
        <w:t>LOKALHISTORISK FORENING for VINTERSBØLLE/NYRÅD</w:t>
      </w:r>
    </w:p>
    <w:p w14:paraId="5C5E63E0" w14:textId="77777777" w:rsidR="00921720" w:rsidRPr="00921720" w:rsidRDefault="00921720" w:rsidP="00921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2A6EA7" w14:textId="77777777" w:rsidR="00081E3C" w:rsidRPr="00081E3C" w:rsidRDefault="00081E3C" w:rsidP="00081E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1E3C">
        <w:rPr>
          <w:rFonts w:ascii="Times New Roman" w:hAnsi="Times New Roman" w:cs="Times New Roman"/>
          <w:b/>
          <w:sz w:val="28"/>
          <w:szCs w:val="28"/>
        </w:rPr>
        <w:t>§ 2</w:t>
      </w:r>
    </w:p>
    <w:p w14:paraId="72E3D42E" w14:textId="77777777" w:rsidR="00081E3C" w:rsidRDefault="00081E3C" w:rsidP="00081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3C">
        <w:rPr>
          <w:rFonts w:ascii="Times New Roman" w:hAnsi="Times New Roman" w:cs="Times New Roman"/>
          <w:sz w:val="28"/>
          <w:szCs w:val="28"/>
        </w:rPr>
        <w:t>Foreningens formål er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4FEEE9" w14:textId="77777777" w:rsidR="00081E3C" w:rsidRDefault="00081E3C" w:rsidP="00081E3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udbrede kendskabet til Vintersbølle og Nyråd historie.</w:t>
      </w:r>
    </w:p>
    <w:p w14:paraId="7A8D2068" w14:textId="77777777" w:rsidR="00081E3C" w:rsidRDefault="00081E3C" w:rsidP="00081E3C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132125BA" w14:textId="77777777" w:rsidR="00921720" w:rsidRPr="00921720" w:rsidRDefault="00081E3C" w:rsidP="0092172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bevare væverhuset/beværterhuset i Vintersbølle Skov samt gøre det tilgængeligt for grupper med interesse i egnens historie og natur.</w:t>
      </w:r>
    </w:p>
    <w:p w14:paraId="79B1126E" w14:textId="77777777" w:rsidR="00081E3C" w:rsidRDefault="00081E3C" w:rsidP="00081E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1E3C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E3C">
        <w:rPr>
          <w:rFonts w:ascii="Times New Roman" w:hAnsi="Times New Roman" w:cs="Times New Roman"/>
          <w:b/>
          <w:sz w:val="28"/>
          <w:szCs w:val="28"/>
        </w:rPr>
        <w:t>3</w:t>
      </w:r>
    </w:p>
    <w:p w14:paraId="191CF934" w14:textId="77777777" w:rsidR="00081E3C" w:rsidRDefault="00081E3C" w:rsidP="00081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3C">
        <w:rPr>
          <w:rFonts w:ascii="Times New Roman" w:hAnsi="Times New Roman" w:cs="Times New Roman"/>
          <w:sz w:val="28"/>
          <w:szCs w:val="28"/>
        </w:rPr>
        <w:t>Som medlemmer af foreningen optages alle interesserede, der betaler det fastsatte kontingent. Ægtepar, foreninger, institutioner og virksomheder optages med rettigheder svarende til ét medlemskab og én stemme</w:t>
      </w:r>
      <w:r w:rsidR="00B34254">
        <w:rPr>
          <w:rFonts w:ascii="Times New Roman" w:hAnsi="Times New Roman" w:cs="Times New Roman"/>
          <w:sz w:val="28"/>
          <w:szCs w:val="28"/>
        </w:rPr>
        <w:t>.</w:t>
      </w:r>
    </w:p>
    <w:p w14:paraId="07910175" w14:textId="77777777" w:rsidR="00B34254" w:rsidRDefault="00B34254" w:rsidP="00081E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F19681" w14:textId="77777777" w:rsidR="00B34254" w:rsidRDefault="00B34254" w:rsidP="00081E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254">
        <w:rPr>
          <w:rFonts w:ascii="Times New Roman" w:hAnsi="Times New Roman" w:cs="Times New Roman"/>
          <w:b/>
          <w:sz w:val="28"/>
          <w:szCs w:val="28"/>
        </w:rPr>
        <w:t>§ 4</w:t>
      </w:r>
    </w:p>
    <w:p w14:paraId="2F27CB20" w14:textId="77777777" w:rsidR="00B34254" w:rsidRDefault="00B34254" w:rsidP="00081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254">
        <w:rPr>
          <w:rFonts w:ascii="Times New Roman" w:hAnsi="Times New Roman" w:cs="Times New Roman"/>
          <w:sz w:val="28"/>
          <w:szCs w:val="28"/>
        </w:rPr>
        <w:t>Generalforsamlingen er foreningens øverste myndighed. Ordinær generalforsamling afholdes hvert år inden udgangen af marts måned og in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B34254">
        <w:rPr>
          <w:rFonts w:ascii="Times New Roman" w:hAnsi="Times New Roman" w:cs="Times New Roman"/>
          <w:sz w:val="28"/>
          <w:szCs w:val="28"/>
        </w:rPr>
        <w:t>kaldes med mindst 14. dages varsel på foreningens hjemmeside eller ved direkte henvendelse til medlemmerne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A8528F" w14:textId="77777777" w:rsidR="00B34254" w:rsidRDefault="00B34254" w:rsidP="00081E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73F9CF" w14:textId="77777777" w:rsidR="00B34254" w:rsidRDefault="00B34254" w:rsidP="00081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Forslag til behandling på generalforsamlingen skal være formanden i hænde senest 8 dage før generalforsamlingen.</w:t>
      </w:r>
    </w:p>
    <w:p w14:paraId="44436D70" w14:textId="77777777" w:rsidR="00B34254" w:rsidRDefault="00B34254" w:rsidP="00081E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CA4976" w14:textId="77777777" w:rsidR="00B34254" w:rsidRDefault="00B34254" w:rsidP="00081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Generalforsamlingens beslutninger træffes ved simpelt stemmeflertal. Der kan kun stemmes ved personligt fremmøde, og hvert medlemskab har kun én stemme.</w:t>
      </w:r>
    </w:p>
    <w:p w14:paraId="107123AA" w14:textId="77777777" w:rsidR="00B34254" w:rsidRDefault="00B34254" w:rsidP="00081E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71E488" w14:textId="77777777" w:rsidR="00B34254" w:rsidRDefault="00B34254" w:rsidP="00081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Generalforsamlingens dagsorden skal indeholde følgende punkter:</w:t>
      </w:r>
    </w:p>
    <w:p w14:paraId="2F5922F4" w14:textId="77777777" w:rsidR="00B34254" w:rsidRDefault="00B34254" w:rsidP="00081E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9EB38D" w14:textId="77777777" w:rsidR="00B34254" w:rsidRDefault="00B34254" w:rsidP="00B34254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Valg af dirigent og stemmetæller</w:t>
      </w:r>
    </w:p>
    <w:p w14:paraId="285AD196" w14:textId="77777777" w:rsidR="00B34254" w:rsidRDefault="00B34254" w:rsidP="00B34254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Formandens beretning</w:t>
      </w:r>
    </w:p>
    <w:p w14:paraId="3F272529" w14:textId="77777777" w:rsidR="00B34254" w:rsidRDefault="00B47E99" w:rsidP="00B34254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Fremlæggelse af det reviderede regnskab.</w:t>
      </w:r>
    </w:p>
    <w:p w14:paraId="5BC95C2D" w14:textId="77777777" w:rsidR="00B47E99" w:rsidRDefault="00B47E99" w:rsidP="00B34254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Budgetforslag for det kommende år.</w:t>
      </w:r>
    </w:p>
    <w:p w14:paraId="56E212B9" w14:textId="77777777" w:rsidR="00B47E99" w:rsidRDefault="00B47E99" w:rsidP="00B34254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Fastsættelse af kontingent.</w:t>
      </w:r>
    </w:p>
    <w:p w14:paraId="39F51E05" w14:textId="77777777" w:rsidR="00B47E99" w:rsidRDefault="00B47E99" w:rsidP="00B34254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Forslag til arbejdsplan for det kommende år.</w:t>
      </w:r>
    </w:p>
    <w:p w14:paraId="0B8D855A" w14:textId="77777777" w:rsidR="00B47E99" w:rsidRDefault="00B47E99" w:rsidP="00B34254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Indkomne forslag.</w:t>
      </w:r>
    </w:p>
    <w:p w14:paraId="4F4197E0" w14:textId="77777777" w:rsidR="00B47E99" w:rsidRDefault="00B47E99" w:rsidP="00B34254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Valg til bestyrelsen.</w:t>
      </w:r>
    </w:p>
    <w:p w14:paraId="226C3F79" w14:textId="77777777" w:rsidR="00B47E99" w:rsidRDefault="00B47E99" w:rsidP="00B34254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Valg af revisor og revisorsuppleant.</w:t>
      </w:r>
    </w:p>
    <w:p w14:paraId="2DCBC94B" w14:textId="77777777" w:rsidR="00081E3C" w:rsidRDefault="00B47E99" w:rsidP="005018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10)  Eventuelt.</w:t>
      </w:r>
    </w:p>
    <w:p w14:paraId="7DF60EE5" w14:textId="77777777" w:rsidR="00501810" w:rsidRPr="00501810" w:rsidRDefault="00501810" w:rsidP="005018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A6606C" w14:textId="77777777" w:rsidR="00CF5828" w:rsidRDefault="00B47E99" w:rsidP="00CF58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7E99">
        <w:rPr>
          <w:rFonts w:ascii="Times New Roman" w:hAnsi="Times New Roman" w:cs="Times New Roman"/>
          <w:b/>
          <w:sz w:val="28"/>
          <w:szCs w:val="28"/>
        </w:rPr>
        <w:t>§ 5</w:t>
      </w:r>
    </w:p>
    <w:p w14:paraId="00CE0B8B" w14:textId="77777777" w:rsidR="00B47E99" w:rsidRPr="00CF5828" w:rsidRDefault="00B47E99" w:rsidP="00CF58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Foreningens bestyrelse består af 5 medlemmer, der vælges for 2 år ad gangen. 3 medlemmer afgår på i ulige år og 2 medlemmer i de lige år, første gang ved lodtrækning og førstegang ved generalforsamlingen i året 2003.</w:t>
      </w:r>
      <w:r w:rsidR="00CF5828">
        <w:rPr>
          <w:rFonts w:ascii="Times New Roman" w:hAnsi="Times New Roman" w:cs="Times New Roman"/>
          <w:sz w:val="28"/>
          <w:szCs w:val="28"/>
        </w:rPr>
        <w:t xml:space="preserve"> Der vælges 2 suppleanter for 1 år ad gangen.</w:t>
      </w:r>
    </w:p>
    <w:p w14:paraId="7B9D9415" w14:textId="77777777" w:rsidR="00CF5828" w:rsidRDefault="00CF5828" w:rsidP="00CF582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Genvalg kan finde sted.</w:t>
      </w:r>
    </w:p>
    <w:p w14:paraId="6746D97F" w14:textId="77777777" w:rsidR="00CF5828" w:rsidRDefault="00CF5828" w:rsidP="000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Bestyrelsen konstituerer sig selv med formand, kasser</w:t>
      </w:r>
      <w:r w:rsidR="00993802">
        <w:rPr>
          <w:rFonts w:ascii="Times New Roman" w:hAnsi="Times New Roman" w:cs="Times New Roman"/>
          <w:sz w:val="28"/>
          <w:szCs w:val="28"/>
        </w:rPr>
        <w:t>er</w:t>
      </w:r>
      <w:r>
        <w:rPr>
          <w:rFonts w:ascii="Times New Roman" w:hAnsi="Times New Roman" w:cs="Times New Roman"/>
          <w:sz w:val="28"/>
          <w:szCs w:val="28"/>
        </w:rPr>
        <w:t xml:space="preserve"> og sekretær. Bestyrelsen fastsætter selv sin forretningsorden.</w:t>
      </w:r>
    </w:p>
    <w:p w14:paraId="2412C9DC" w14:textId="77777777" w:rsidR="00921720" w:rsidRPr="00970468" w:rsidRDefault="00921720" w:rsidP="00921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a-DK"/>
        </w:rPr>
      </w:pPr>
      <w:r w:rsidRPr="00970468">
        <w:rPr>
          <w:rFonts w:ascii="Times New Roman" w:eastAsia="Times New Roman" w:hAnsi="Times New Roman" w:cs="Times New Roman"/>
          <w:b/>
          <w:sz w:val="28"/>
          <w:szCs w:val="28"/>
          <w:lang w:eastAsia="da-DK"/>
        </w:rPr>
        <w:t>Tegningsregel: Formand og kasser</w:t>
      </w:r>
      <w:r w:rsidR="00993802" w:rsidRPr="00970468">
        <w:rPr>
          <w:rFonts w:ascii="Times New Roman" w:eastAsia="Times New Roman" w:hAnsi="Times New Roman" w:cs="Times New Roman"/>
          <w:b/>
          <w:sz w:val="28"/>
          <w:szCs w:val="28"/>
          <w:lang w:eastAsia="da-DK"/>
        </w:rPr>
        <w:t>er</w:t>
      </w:r>
      <w:r w:rsidRPr="00970468">
        <w:rPr>
          <w:rFonts w:ascii="Times New Roman" w:eastAsia="Times New Roman" w:hAnsi="Times New Roman" w:cs="Times New Roman"/>
          <w:b/>
          <w:sz w:val="28"/>
          <w:szCs w:val="28"/>
          <w:lang w:eastAsia="da-DK"/>
        </w:rPr>
        <w:t xml:space="preserve"> er tegningsberettige</w:t>
      </w:r>
      <w:r w:rsidR="00993802" w:rsidRPr="00970468">
        <w:rPr>
          <w:rFonts w:ascii="Times New Roman" w:eastAsia="Times New Roman" w:hAnsi="Times New Roman" w:cs="Times New Roman"/>
          <w:b/>
          <w:sz w:val="28"/>
          <w:szCs w:val="28"/>
          <w:lang w:eastAsia="da-DK"/>
        </w:rPr>
        <w:t>de</w:t>
      </w:r>
      <w:r w:rsidR="00970468" w:rsidRPr="00970468">
        <w:rPr>
          <w:rFonts w:ascii="Times New Roman" w:eastAsia="Times New Roman" w:hAnsi="Times New Roman" w:cs="Times New Roman"/>
          <w:b/>
          <w:sz w:val="28"/>
          <w:szCs w:val="28"/>
          <w:lang w:eastAsia="da-DK"/>
        </w:rPr>
        <w:t xml:space="preserve"> i fællesskab</w:t>
      </w:r>
      <w:r w:rsidRPr="00970468">
        <w:rPr>
          <w:rFonts w:ascii="Times New Roman" w:eastAsia="Times New Roman" w:hAnsi="Times New Roman" w:cs="Times New Roman"/>
          <w:b/>
          <w:sz w:val="28"/>
          <w:szCs w:val="28"/>
          <w:lang w:eastAsia="da-DK"/>
        </w:rPr>
        <w:t>.</w:t>
      </w:r>
    </w:p>
    <w:p w14:paraId="7FD6C5E6" w14:textId="77777777" w:rsidR="00921720" w:rsidRPr="00921720" w:rsidRDefault="00921720" w:rsidP="0092172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</w:pPr>
    </w:p>
    <w:p w14:paraId="6D73059C" w14:textId="77777777" w:rsidR="00CF5828" w:rsidRDefault="00CF5828" w:rsidP="0008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revisorer og 1 revisorsuppleant fungerer indtil nye vælges jf. § 4. </w:t>
      </w:r>
    </w:p>
    <w:p w14:paraId="70AB11A7" w14:textId="77777777" w:rsidR="00CF5828" w:rsidRDefault="00CF5828" w:rsidP="00CF58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828">
        <w:rPr>
          <w:rFonts w:ascii="Times New Roman" w:hAnsi="Times New Roman" w:cs="Times New Roman"/>
          <w:b/>
          <w:sz w:val="28"/>
          <w:szCs w:val="28"/>
        </w:rPr>
        <w:t>§ 6</w:t>
      </w:r>
    </w:p>
    <w:p w14:paraId="6DD127BB" w14:textId="77777777" w:rsidR="00CF5828" w:rsidRDefault="00CF5828" w:rsidP="0050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828">
        <w:rPr>
          <w:rFonts w:ascii="Times New Roman" w:hAnsi="Times New Roman" w:cs="Times New Roman"/>
          <w:sz w:val="28"/>
          <w:szCs w:val="28"/>
        </w:rPr>
        <w:t>Ekstraordinær generalforsamling skal afholdes, når bestyrelsens flertal ønsker det, eller 1/3 af medlemmerne fremsætter begæring herom med forslag til dagsorden. Denne generalforsamling skal afholdes inden 1 måned efter, at begæringen er fremsat.</w:t>
      </w:r>
    </w:p>
    <w:p w14:paraId="0BEE18B6" w14:textId="77777777" w:rsidR="00501810" w:rsidRDefault="00501810" w:rsidP="005018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36C79F" w14:textId="77777777" w:rsidR="00CF5828" w:rsidRDefault="00CF5828" w:rsidP="00CF58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828">
        <w:rPr>
          <w:rFonts w:ascii="Times New Roman" w:hAnsi="Times New Roman" w:cs="Times New Roman"/>
          <w:b/>
          <w:sz w:val="28"/>
          <w:szCs w:val="28"/>
        </w:rPr>
        <w:t>§ 7</w:t>
      </w:r>
    </w:p>
    <w:p w14:paraId="7894FFDE" w14:textId="77777777" w:rsidR="00CF5828" w:rsidRDefault="00CF5828" w:rsidP="00CF5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828">
        <w:rPr>
          <w:rFonts w:ascii="Times New Roman" w:hAnsi="Times New Roman" w:cs="Times New Roman"/>
          <w:sz w:val="28"/>
          <w:szCs w:val="28"/>
        </w:rPr>
        <w:t xml:space="preserve">Vedtægterne kan ændres, hvis 2/3 af de fremmødte medlemmer stemmer herfor. </w:t>
      </w:r>
    </w:p>
    <w:p w14:paraId="0728D114" w14:textId="77777777" w:rsidR="00CF5828" w:rsidRDefault="00CF5828" w:rsidP="00CF58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E98F42" w14:textId="77777777" w:rsidR="00CF5828" w:rsidRDefault="00CF5828" w:rsidP="00CF58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828">
        <w:rPr>
          <w:rFonts w:ascii="Times New Roman" w:hAnsi="Times New Roman" w:cs="Times New Roman"/>
          <w:b/>
          <w:sz w:val="28"/>
          <w:szCs w:val="28"/>
        </w:rPr>
        <w:t>§ 8</w:t>
      </w:r>
    </w:p>
    <w:p w14:paraId="7229AA25" w14:textId="77777777" w:rsidR="00CF5828" w:rsidRPr="00CF5828" w:rsidRDefault="00CF5828" w:rsidP="00CF5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828">
        <w:rPr>
          <w:rFonts w:ascii="Times New Roman" w:hAnsi="Times New Roman" w:cs="Times New Roman"/>
          <w:sz w:val="28"/>
          <w:szCs w:val="28"/>
        </w:rPr>
        <w:t>Foreningens regnskabsår følger kalenderåret</w:t>
      </w:r>
    </w:p>
    <w:p w14:paraId="43713F1C" w14:textId="77777777" w:rsidR="00CF5828" w:rsidRPr="00CF5828" w:rsidRDefault="00CF5828" w:rsidP="00CF58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8EDDC6" w14:textId="77777777" w:rsidR="00CF5828" w:rsidRDefault="00CF5828" w:rsidP="00CF5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828">
        <w:rPr>
          <w:rFonts w:ascii="Times New Roman" w:hAnsi="Times New Roman" w:cs="Times New Roman"/>
          <w:sz w:val="28"/>
          <w:szCs w:val="28"/>
        </w:rPr>
        <w:t>Regnskabet revideres af 2 revisorer valgt af generalforsamlingen.</w:t>
      </w:r>
    </w:p>
    <w:p w14:paraId="05DEF583" w14:textId="77777777" w:rsidR="00501810" w:rsidRDefault="00501810" w:rsidP="00CF58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7D4A60" w14:textId="77777777" w:rsidR="00501810" w:rsidRDefault="00501810" w:rsidP="00CF58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9B3006" w14:textId="77777777" w:rsidR="00501810" w:rsidRDefault="00501810" w:rsidP="00CF58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8E2647" w14:textId="77777777" w:rsidR="00501810" w:rsidRDefault="00501810" w:rsidP="00CF58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810">
        <w:rPr>
          <w:rFonts w:ascii="Times New Roman" w:hAnsi="Times New Roman" w:cs="Times New Roman"/>
          <w:b/>
          <w:sz w:val="28"/>
          <w:szCs w:val="28"/>
        </w:rPr>
        <w:lastRenderedPageBreak/>
        <w:t>§ 9</w:t>
      </w:r>
    </w:p>
    <w:p w14:paraId="265F524D" w14:textId="77777777" w:rsidR="00501810" w:rsidRPr="00501810" w:rsidRDefault="00501810" w:rsidP="00CF5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810">
        <w:rPr>
          <w:rFonts w:ascii="Times New Roman" w:hAnsi="Times New Roman" w:cs="Times New Roman"/>
          <w:sz w:val="28"/>
          <w:szCs w:val="28"/>
        </w:rPr>
        <w:t>Opløsning af foreningen kan kun finde sted, når 2/3 af de fremmødte medlemmer på 2 på hinanden følgende generalforsamlinger, afholdt med mindst 4 ugers mellemrum, stemmer herfor.</w:t>
      </w:r>
    </w:p>
    <w:p w14:paraId="31E52C04" w14:textId="77777777" w:rsidR="00501810" w:rsidRPr="00501810" w:rsidRDefault="00501810" w:rsidP="00CF58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D65957" w14:textId="77777777" w:rsidR="00501810" w:rsidRDefault="00501810" w:rsidP="00CF5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810">
        <w:rPr>
          <w:rFonts w:ascii="Times New Roman" w:hAnsi="Times New Roman" w:cs="Times New Roman"/>
          <w:sz w:val="28"/>
          <w:szCs w:val="28"/>
        </w:rPr>
        <w:t>I tilfælde af opløsning af foreningen overføres eventuel formue til andet lokalhistoriskarbejde i kommunen efter generalforsamlingens nærmere beslutning. Eventuelt indsamlet materiale overdrages til Lokalhistorisk Arkiv eller Sydsjællands Museum.</w:t>
      </w:r>
    </w:p>
    <w:p w14:paraId="1D2E27D0" w14:textId="77777777" w:rsidR="00501810" w:rsidRDefault="00501810" w:rsidP="00CF58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BA1BCD" w14:textId="77777777" w:rsidR="00501810" w:rsidRDefault="00501810" w:rsidP="00501810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Således vedtaget på den stiftende generalforsamling den 28/8-2000.</w:t>
      </w:r>
    </w:p>
    <w:p w14:paraId="14C934A8" w14:textId="77777777" w:rsidR="00501810" w:rsidRPr="00970468" w:rsidRDefault="00501810" w:rsidP="00501810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Ændret den 23.3.2002. Ændret den 30.3.2009. </w:t>
      </w:r>
      <w:r w:rsidRPr="00970468">
        <w:rPr>
          <w:rFonts w:ascii="Times New Roman" w:hAnsi="Times New Roman" w:cs="Times New Roman"/>
          <w:sz w:val="28"/>
          <w:szCs w:val="28"/>
        </w:rPr>
        <w:t>Ændret den 19.3.2018.</w:t>
      </w:r>
    </w:p>
    <w:sectPr w:rsidR="00501810" w:rsidRPr="0097046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DF022" w14:textId="77777777" w:rsidR="00CC316C" w:rsidRDefault="00CC316C" w:rsidP="00081E3C">
      <w:pPr>
        <w:spacing w:after="0" w:line="240" w:lineRule="auto"/>
      </w:pPr>
      <w:r>
        <w:separator/>
      </w:r>
    </w:p>
  </w:endnote>
  <w:endnote w:type="continuationSeparator" w:id="0">
    <w:p w14:paraId="7BCA3CE4" w14:textId="77777777" w:rsidR="00CC316C" w:rsidRDefault="00CC316C" w:rsidP="0008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7517410"/>
      <w:docPartObj>
        <w:docPartGallery w:val="Page Numbers (Bottom of Page)"/>
        <w:docPartUnique/>
      </w:docPartObj>
    </w:sdtPr>
    <w:sdtEndPr/>
    <w:sdtContent>
      <w:p w14:paraId="01F29CE3" w14:textId="77777777" w:rsidR="00157CCE" w:rsidRDefault="00157CC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468">
          <w:rPr>
            <w:noProof/>
          </w:rPr>
          <w:t>1</w:t>
        </w:r>
        <w:r>
          <w:fldChar w:fldCharType="end"/>
        </w:r>
      </w:p>
    </w:sdtContent>
  </w:sdt>
  <w:p w14:paraId="537971CD" w14:textId="77777777" w:rsidR="00157CCE" w:rsidRDefault="00157C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5D7AC" w14:textId="77777777" w:rsidR="00CC316C" w:rsidRDefault="00CC316C" w:rsidP="00081E3C">
      <w:pPr>
        <w:spacing w:after="0" w:line="240" w:lineRule="auto"/>
      </w:pPr>
      <w:r>
        <w:separator/>
      </w:r>
    </w:p>
  </w:footnote>
  <w:footnote w:type="continuationSeparator" w:id="0">
    <w:p w14:paraId="0E120FB8" w14:textId="77777777" w:rsidR="00CC316C" w:rsidRDefault="00CC316C" w:rsidP="00081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349FB" w14:textId="77777777" w:rsidR="00081E3C" w:rsidRPr="00081E3C" w:rsidRDefault="00081E3C" w:rsidP="00081E3C">
    <w:pPr>
      <w:pStyle w:val="Sidehoved"/>
      <w:shd w:val="clear" w:color="auto" w:fill="EEECE1" w:themeFill="background2"/>
      <w:rPr>
        <w:rFonts w:ascii="Times New Roman" w:hAnsi="Times New Roman" w:cs="Times New Roman"/>
        <w:b/>
        <w:sz w:val="28"/>
        <w:szCs w:val="28"/>
      </w:rPr>
    </w:pPr>
    <w:r w:rsidRPr="00081E3C">
      <w:rPr>
        <w:rFonts w:ascii="Times New Roman" w:hAnsi="Times New Roman" w:cs="Times New Roman"/>
        <w:b/>
        <w:sz w:val="28"/>
        <w:szCs w:val="28"/>
      </w:rPr>
      <w:t>LOKALHISTORISK FORENING FOR VINTERSBØLLE/NYRÅD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6795A"/>
    <w:multiLevelType w:val="hybridMultilevel"/>
    <w:tmpl w:val="5D90D70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04CEE"/>
    <w:multiLevelType w:val="hybridMultilevel"/>
    <w:tmpl w:val="BCEA09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3C"/>
    <w:rsid w:val="00081E3C"/>
    <w:rsid w:val="00157CCE"/>
    <w:rsid w:val="00501810"/>
    <w:rsid w:val="00547358"/>
    <w:rsid w:val="005E582E"/>
    <w:rsid w:val="00821CD4"/>
    <w:rsid w:val="00921720"/>
    <w:rsid w:val="00970468"/>
    <w:rsid w:val="00993802"/>
    <w:rsid w:val="00AD6BC3"/>
    <w:rsid w:val="00B34254"/>
    <w:rsid w:val="00B47E99"/>
    <w:rsid w:val="00BA6976"/>
    <w:rsid w:val="00CC316C"/>
    <w:rsid w:val="00CF5828"/>
    <w:rsid w:val="00D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45D19"/>
  <w15:docId w15:val="{9A978DBF-1459-4F0E-B07F-113F6995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81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1E3C"/>
  </w:style>
  <w:style w:type="paragraph" w:styleId="Sidefod">
    <w:name w:val="footer"/>
    <w:basedOn w:val="Normal"/>
    <w:link w:val="SidefodTegn"/>
    <w:uiPriority w:val="99"/>
    <w:unhideWhenUsed/>
    <w:rsid w:val="00081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1E3C"/>
  </w:style>
  <w:style w:type="paragraph" w:customStyle="1" w:styleId="FooterOdd">
    <w:name w:val="Footer Odd"/>
    <w:basedOn w:val="Normal"/>
    <w:qFormat/>
    <w:rsid w:val="00081E3C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fr-FR"/>
    </w:rPr>
  </w:style>
  <w:style w:type="paragraph" w:styleId="Listeafsnit">
    <w:name w:val="List Paragraph"/>
    <w:basedOn w:val="Normal"/>
    <w:uiPriority w:val="34"/>
    <w:qFormat/>
    <w:rsid w:val="00081E3C"/>
    <w:pPr>
      <w:ind w:left="720"/>
      <w:contextualSpacing/>
    </w:pPr>
  </w:style>
  <w:style w:type="paragraph" w:customStyle="1" w:styleId="3CBD5A742C28424DA5172AD252E32316">
    <w:name w:val="3CBD5A742C28424DA5172AD252E32316"/>
    <w:rsid w:val="00157CCE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7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Lars Lyngskov</cp:lastModifiedBy>
  <cp:revision>2</cp:revision>
  <dcterms:created xsi:type="dcterms:W3CDTF">2020-06-06T09:31:00Z</dcterms:created>
  <dcterms:modified xsi:type="dcterms:W3CDTF">2020-06-06T09:31:00Z</dcterms:modified>
</cp:coreProperties>
</file>